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8CB177" w14:textId="77777777" w:rsidR="003441F5" w:rsidRPr="00716574" w:rsidRDefault="003441F5" w:rsidP="003441F5">
      <w:pPr>
        <w:jc w:val="center"/>
        <w:rPr>
          <w:rFonts w:ascii="Times New Roman" w:hAnsi="Times New Roman"/>
          <w:bCs/>
          <w:color w:val="000000" w:themeColor="text1"/>
          <w:lang w:val="ru-RU"/>
        </w:rPr>
      </w:pPr>
      <w:r w:rsidRPr="00716574">
        <w:rPr>
          <w:rFonts w:ascii="Times New Roman" w:hAnsi="Times New Roman"/>
          <w:b/>
          <w:bCs/>
          <w:color w:val="000000" w:themeColor="text1"/>
          <w:lang w:val="sr-Cyrl-CS"/>
        </w:rPr>
        <w:t>Табела 5.2.</w:t>
      </w:r>
      <w:r w:rsidRPr="00716574">
        <w:rPr>
          <w:rFonts w:ascii="Times New Roman" w:hAnsi="Times New Roman"/>
          <w:bCs/>
          <w:color w:val="000000" w:themeColor="text1"/>
          <w:lang w:val="sr-Cyrl-CS"/>
        </w:rPr>
        <w:t xml:space="preserve"> Спецификација предмета </w:t>
      </w:r>
    </w:p>
    <w:p w14:paraId="64894337" w14:textId="7C3C743F" w:rsidR="003441F5" w:rsidRPr="00716574" w:rsidRDefault="003441F5" w:rsidP="003441F5">
      <w:pPr>
        <w:jc w:val="center"/>
        <w:rPr>
          <w:rFonts w:ascii="Times New Roman" w:hAnsi="Times New Roman"/>
          <w:bCs/>
          <w:color w:val="000000" w:themeColor="text1"/>
        </w:rPr>
      </w:pPr>
      <w:r w:rsidRPr="00716574">
        <w:rPr>
          <w:rFonts w:ascii="Times New Roman" w:hAnsi="Times New Roman"/>
          <w:bCs/>
          <w:color w:val="000000" w:themeColor="text1"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  <w:gridCol w:w="1886"/>
        <w:gridCol w:w="1124"/>
        <w:gridCol w:w="1907"/>
        <w:gridCol w:w="1227"/>
      </w:tblGrid>
      <w:tr w:rsidR="003441F5" w:rsidRPr="00716574" w14:paraId="595D1E74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1AE5E1C" w14:textId="3BFA8D93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716574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>Студијски програм:</w:t>
            </w:r>
            <w:r w:rsidRPr="00716574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</w:t>
            </w:r>
            <w:r w:rsidRPr="00716574">
              <w:rPr>
                <w:rFonts w:ascii="Times New Roman" w:hAnsi="Times New Roman"/>
                <w:color w:val="000000" w:themeColor="text1"/>
              </w:rPr>
              <w:t xml:space="preserve">Мастер академске студије </w:t>
            </w:r>
            <w:r w:rsidR="00716574" w:rsidRPr="00716574">
              <w:rPr>
                <w:rFonts w:ascii="Times New Roman" w:hAnsi="Times New Roman"/>
                <w:color w:val="000000" w:themeColor="text1"/>
              </w:rPr>
              <w:t>Превођење</w:t>
            </w:r>
          </w:p>
        </w:tc>
      </w:tr>
      <w:tr w:rsidR="003441F5" w:rsidRPr="00716574" w14:paraId="3F6012C4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4663084" w14:textId="620537B1" w:rsidR="003441F5" w:rsidRPr="00D05231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716574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 xml:space="preserve">Назив предмета: </w:t>
            </w:r>
            <w:r w:rsidR="008F5771" w:rsidRPr="00716574">
              <w:rPr>
                <w:rFonts w:ascii="Times New Roman" w:hAnsi="Times New Roman"/>
                <w:color w:val="000000" w:themeColor="text1"/>
              </w:rPr>
              <w:t>Преводилачки пројек</w:t>
            </w:r>
            <w:r w:rsidR="00716574" w:rsidRPr="00716574">
              <w:rPr>
                <w:rFonts w:ascii="Times New Roman" w:hAnsi="Times New Roman"/>
                <w:color w:val="000000" w:themeColor="text1"/>
              </w:rPr>
              <w:t>а</w:t>
            </w:r>
            <w:r w:rsidR="008F5771" w:rsidRPr="00716574">
              <w:rPr>
                <w:rFonts w:ascii="Times New Roman" w:hAnsi="Times New Roman"/>
                <w:color w:val="000000" w:themeColor="text1"/>
              </w:rPr>
              <w:t xml:space="preserve">т за хиспанисте </w:t>
            </w:r>
            <w:r w:rsidR="00D05231">
              <w:rPr>
                <w:rFonts w:ascii="Times New Roman" w:hAnsi="Times New Roman"/>
                <w:color w:val="000000" w:themeColor="text1"/>
              </w:rPr>
              <w:t>2</w:t>
            </w:r>
            <w:r w:rsidR="00284963">
              <w:rPr>
                <w:rFonts w:ascii="Times New Roman" w:hAnsi="Times New Roman"/>
                <w:color w:val="000000" w:themeColor="text1"/>
              </w:rPr>
              <w:t>: Стручно превођење</w:t>
            </w:r>
          </w:p>
        </w:tc>
      </w:tr>
      <w:tr w:rsidR="003441F5" w:rsidRPr="00716574" w14:paraId="5C6DC4D6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3BCC8BC" w14:textId="7F1452FD" w:rsidR="003441F5" w:rsidRPr="00BC74BA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716574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 xml:space="preserve">Наставник/наставници: </w:t>
            </w: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др Јасмина Николић</w:t>
            </w:r>
            <w:r w:rsidR="00BC74BA">
              <w:rPr>
                <w:rFonts w:ascii="Times New Roman" w:hAnsi="Times New Roman"/>
                <w:color w:val="000000" w:themeColor="text1"/>
                <w:lang w:val="sr-Cyrl-CS"/>
              </w:rPr>
              <w:t xml:space="preserve">, </w:t>
            </w:r>
            <w:r w:rsidR="00BC74BA" w:rsidRPr="00BC74BA">
              <w:rPr>
                <w:rFonts w:ascii="Times New Roman" w:hAnsi="Times New Roman"/>
                <w:color w:val="000000" w:themeColor="text1"/>
                <w:lang w:val="sr-Cyrl-CS"/>
              </w:rPr>
              <w:t>др Маријана Алексић Милановић</w:t>
            </w:r>
            <w:r w:rsidR="00BC74BA">
              <w:rPr>
                <w:rFonts w:ascii="Times New Roman" w:hAnsi="Times New Roman"/>
                <w:color w:val="000000" w:themeColor="text1"/>
                <w:lang w:val="sr-Cyrl-CS"/>
              </w:rPr>
              <w:t xml:space="preserve">, </w:t>
            </w:r>
            <w:r w:rsidR="00AA2EC8">
              <w:rPr>
                <w:rFonts w:ascii="Times New Roman" w:hAnsi="Times New Roman"/>
                <w:color w:val="000000" w:themeColor="text1"/>
                <w:lang w:val="sr-Cyrl-CS"/>
              </w:rPr>
              <w:t>др Јелена Филиповић</w:t>
            </w:r>
            <w:bookmarkStart w:id="0" w:name="_GoBack"/>
            <w:bookmarkEnd w:id="0"/>
            <w:commentRangeStart w:id="1"/>
            <w:commentRangeEnd w:id="1"/>
          </w:p>
        </w:tc>
      </w:tr>
      <w:tr w:rsidR="003441F5" w:rsidRPr="00716574" w14:paraId="01F6723B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A253F33" w14:textId="5B2100EB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FF0000"/>
                <w:lang w:val="sr-Cyrl-CS"/>
              </w:rPr>
            </w:pPr>
            <w:r w:rsidRPr="00716574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 xml:space="preserve">Статус предмета: </w:t>
            </w:r>
            <w:r w:rsidR="00D67547" w:rsidRPr="00716574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 xml:space="preserve"> </w:t>
            </w:r>
            <w:r w:rsidR="00716574" w:rsidRPr="00716574">
              <w:rPr>
                <w:rFonts w:ascii="Times New Roman" w:hAnsi="Times New Roman"/>
                <w:color w:val="000000" w:themeColor="text1"/>
                <w:lang w:val="sr-Cyrl-CS"/>
              </w:rPr>
              <w:t>Изборни предмет</w:t>
            </w:r>
            <w:r w:rsidR="00284963">
              <w:rPr>
                <w:rFonts w:ascii="Times New Roman" w:hAnsi="Times New Roman"/>
                <w:color w:val="000000" w:themeColor="text1"/>
                <w:lang w:val="sr-Cyrl-CS"/>
              </w:rPr>
              <w:t>, 2. семестар</w:t>
            </w:r>
            <w:r w:rsidR="00716574" w:rsidRPr="00716574">
              <w:rPr>
                <w:rFonts w:ascii="Times New Roman" w:hAnsi="Times New Roman"/>
                <w:color w:val="000000" w:themeColor="text1"/>
                <w:lang w:val="sr-Cyrl-CS"/>
              </w:rPr>
              <w:t xml:space="preserve"> (Изборна позиција Практична настава превођења с теоријом превођења и савременим језиком)</w:t>
            </w:r>
          </w:p>
        </w:tc>
      </w:tr>
      <w:tr w:rsidR="003441F5" w:rsidRPr="00716574" w14:paraId="2D2E7715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688E7B8" w14:textId="5DAD71A9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 xml:space="preserve">Број ЕСПБ: </w:t>
            </w: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6</w:t>
            </w:r>
          </w:p>
        </w:tc>
      </w:tr>
      <w:tr w:rsidR="003441F5" w:rsidRPr="00716574" w14:paraId="5D3660C2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A9B270F" w14:textId="3AC199C2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716574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 xml:space="preserve">Услов: </w:t>
            </w:r>
            <w:r w:rsidR="00716574" w:rsidRPr="00716574">
              <w:rPr>
                <w:rFonts w:ascii="Times New Roman" w:hAnsi="Times New Roman"/>
                <w:color w:val="000000" w:themeColor="text1"/>
                <w:lang w:val="sr-Cyrl-CS"/>
              </w:rPr>
              <w:t xml:space="preserve">Завршене основне академске студије </w:t>
            </w:r>
            <w:r w:rsidR="00BC74BA">
              <w:rPr>
                <w:rFonts w:ascii="Times New Roman" w:hAnsi="Times New Roman"/>
                <w:color w:val="000000" w:themeColor="text1"/>
                <w:lang w:val="sr-Cyrl-CS"/>
              </w:rPr>
              <w:t>из области хиспанистике</w:t>
            </w:r>
          </w:p>
        </w:tc>
      </w:tr>
      <w:tr w:rsidR="003441F5" w:rsidRPr="00716574" w14:paraId="2ED6D5F6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A2AEB6A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>Циљ предмета</w:t>
            </w:r>
          </w:p>
          <w:p w14:paraId="041B8556" w14:textId="56514E3C" w:rsidR="003441F5" w:rsidRPr="00716574" w:rsidRDefault="00716574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Оспособљавање студената мастер студија за самостално превођење стручних текстова са шпанског на српски језик, уз стицање практичних знања о</w:t>
            </w:r>
            <w:r w:rsidR="00BC74BA">
              <w:rPr>
                <w:rFonts w:ascii="Times New Roman" w:hAnsi="Times New Roman"/>
                <w:color w:val="000000" w:themeColor="text1"/>
                <w:lang w:val="sr-Cyrl-CS"/>
              </w:rPr>
              <w:t xml:space="preserve"> </w:t>
            </w:r>
            <w:r w:rsidR="00BC74BA" w:rsidRPr="00BC74BA">
              <w:rPr>
                <w:rFonts w:ascii="Times New Roman" w:hAnsi="Times New Roman"/>
                <w:color w:val="000000" w:themeColor="text1"/>
                <w:lang w:val="sr-Cyrl-CS"/>
              </w:rPr>
              <w:t>сарадњи са различитим актерима у издаваштву, преводилачким агенцијама, државним институцијама и привредним субјектима, штампаним и електронским издањима периодике итд.</w:t>
            </w: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 xml:space="preserve"> </w:t>
            </w:r>
          </w:p>
        </w:tc>
      </w:tr>
      <w:tr w:rsidR="003441F5" w:rsidRPr="00716574" w14:paraId="405221D2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B54708E" w14:textId="6C284567" w:rsidR="00716574" w:rsidRPr="00014E71" w:rsidRDefault="003441F5" w:rsidP="00716574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716574">
              <w:rPr>
                <w:rFonts w:ascii="Times New Roman" w:hAnsi="Times New Roman"/>
                <w:b/>
                <w:bCs/>
                <w:color w:val="000000" w:themeColor="text1"/>
              </w:rPr>
              <w:t xml:space="preserve">Исход предмета </w:t>
            </w:r>
          </w:p>
          <w:p w14:paraId="30ADD0A8" w14:textId="04632FAA" w:rsidR="00716574" w:rsidRPr="00716574" w:rsidRDefault="00716574" w:rsidP="0071657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716574">
              <w:rPr>
                <w:rFonts w:ascii="Times New Roman" w:hAnsi="Times New Roman"/>
                <w:color w:val="000000" w:themeColor="text1"/>
              </w:rPr>
              <w:t>Након успешног завршетка предмета, студенти ће умети да:</w:t>
            </w:r>
          </w:p>
          <w:p w14:paraId="74C01C27" w14:textId="1FCA7E6E" w:rsidR="00716574" w:rsidRPr="00716574" w:rsidRDefault="00716574" w:rsidP="0071657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716574">
              <w:rPr>
                <w:rFonts w:ascii="Times New Roman" w:hAnsi="Times New Roman"/>
                <w:color w:val="000000" w:themeColor="text1"/>
              </w:rPr>
              <w:t>- Самостално преведу стручне текстове са шпанског на српски језик, примењујући преводилачке теорије и стратегије.</w:t>
            </w:r>
          </w:p>
          <w:p w14:paraId="58A87226" w14:textId="36611608" w:rsidR="00716574" w:rsidRPr="00716574" w:rsidRDefault="00716574" w:rsidP="0071657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716574">
              <w:rPr>
                <w:rFonts w:ascii="Times New Roman" w:hAnsi="Times New Roman"/>
                <w:color w:val="000000" w:themeColor="text1"/>
              </w:rPr>
              <w:t>- Критички анализирају изворни текст и доносе информисане одлуке о преводилачким решењима, узимајући у обзир специфичности стручног дискурса.</w:t>
            </w:r>
          </w:p>
          <w:p w14:paraId="3B086259" w14:textId="061DCA0E" w:rsidR="00BC74BA" w:rsidRPr="00BC74BA" w:rsidRDefault="00BC74BA" w:rsidP="00BC74BA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BC74BA">
              <w:rPr>
                <w:rFonts w:ascii="Times New Roman" w:hAnsi="Times New Roman"/>
                <w:color w:val="000000" w:themeColor="text1"/>
              </w:rPr>
              <w:t xml:space="preserve">- </w:t>
            </w:r>
            <w:r>
              <w:rPr>
                <w:rFonts w:ascii="Times New Roman" w:hAnsi="Times New Roman"/>
                <w:color w:val="000000" w:themeColor="text1"/>
              </w:rPr>
              <w:t>С</w:t>
            </w:r>
            <w:r w:rsidRPr="00BC74BA">
              <w:rPr>
                <w:rFonts w:ascii="Times New Roman" w:hAnsi="Times New Roman"/>
                <w:color w:val="000000" w:themeColor="text1"/>
              </w:rPr>
              <w:t>арађују са званичницима државних институција и привредним субјектима у процесу припреме и реализације стручног превода.</w:t>
            </w:r>
          </w:p>
          <w:p w14:paraId="451B3878" w14:textId="4BB1D1F7" w:rsidR="003441F5" w:rsidRPr="00716574" w:rsidRDefault="00BC74BA" w:rsidP="00BC74BA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BC74BA">
              <w:rPr>
                <w:rFonts w:ascii="Times New Roman" w:hAnsi="Times New Roman"/>
                <w:color w:val="000000" w:themeColor="text1"/>
              </w:rPr>
              <w:t>- Припреме превод за објављивање или усмену реализацију, у складу с потребама наручиоца.</w:t>
            </w:r>
          </w:p>
        </w:tc>
      </w:tr>
      <w:tr w:rsidR="003441F5" w:rsidRPr="00716574" w14:paraId="5ABB5847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9E8410B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>Садржај предмета</w:t>
            </w:r>
          </w:p>
          <w:p w14:paraId="39C268D8" w14:textId="2EBF193C" w:rsidR="00284963" w:rsidRPr="00284963" w:rsidRDefault="003441F5" w:rsidP="00284963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  <w:t>Теоријска настава</w:t>
            </w:r>
          </w:p>
          <w:p w14:paraId="723D01A7" w14:textId="533B4498" w:rsidR="00284963" w:rsidRPr="00284963" w:rsidRDefault="00284963" w:rsidP="00284963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284963">
              <w:rPr>
                <w:rFonts w:ascii="Times New Roman" w:hAnsi="Times New Roman"/>
                <w:color w:val="000000" w:themeColor="text1"/>
              </w:rPr>
              <w:t>Теоријски оквири превођења стручних текстова: различити приступи и методе.</w:t>
            </w:r>
          </w:p>
          <w:p w14:paraId="2975660B" w14:textId="460E1148" w:rsidR="00284963" w:rsidRPr="00284963" w:rsidRDefault="00284963" w:rsidP="00284963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284963">
              <w:rPr>
                <w:rFonts w:ascii="Times New Roman" w:hAnsi="Times New Roman"/>
                <w:color w:val="000000" w:themeColor="text1"/>
              </w:rPr>
              <w:t>Специфичности стручног превођења: терминологија, стил, структура текста.</w:t>
            </w:r>
          </w:p>
          <w:p w14:paraId="51F8CD7B" w14:textId="670B9BA2" w:rsidR="00284963" w:rsidRPr="00284963" w:rsidRDefault="00284963" w:rsidP="00284963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284963">
              <w:rPr>
                <w:rFonts w:ascii="Times New Roman" w:hAnsi="Times New Roman"/>
                <w:color w:val="000000" w:themeColor="text1"/>
              </w:rPr>
              <w:t>Етичка питања у стручном превођењу: тачност, јасноћа, доследност терминологије.</w:t>
            </w:r>
          </w:p>
          <w:p w14:paraId="47F1F675" w14:textId="447EEA91" w:rsidR="00284963" w:rsidRPr="00284963" w:rsidRDefault="00284963" w:rsidP="00284963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284963">
              <w:rPr>
                <w:rFonts w:ascii="Times New Roman" w:hAnsi="Times New Roman"/>
                <w:color w:val="000000" w:themeColor="text1"/>
              </w:rPr>
              <w:t>Анализа структуре, стила, терминологије и циљне публике одабраног стручног текста.</w:t>
            </w:r>
          </w:p>
          <w:p w14:paraId="2888C2BE" w14:textId="51FFBB7C" w:rsidR="00284963" w:rsidRPr="00284963" w:rsidRDefault="00284963" w:rsidP="00284963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284963">
              <w:rPr>
                <w:rFonts w:ascii="Times New Roman" w:hAnsi="Times New Roman"/>
                <w:color w:val="000000" w:themeColor="text1"/>
              </w:rPr>
              <w:t>Идентификација потенцијалних преводилачких проблема и изазова.</w:t>
            </w:r>
          </w:p>
          <w:p w14:paraId="414CE9F6" w14:textId="77777777" w:rsidR="00284963" w:rsidRDefault="00284963" w:rsidP="00284963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284963">
              <w:rPr>
                <w:rFonts w:ascii="Times New Roman" w:hAnsi="Times New Roman"/>
                <w:color w:val="000000" w:themeColor="text1"/>
              </w:rPr>
              <w:t>Дискусија о могућим преводилачким решењима.</w:t>
            </w:r>
          </w:p>
          <w:p w14:paraId="500B7BC3" w14:textId="77777777" w:rsidR="00284963" w:rsidRDefault="00284963" w:rsidP="00284963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284963">
              <w:rPr>
                <w:rFonts w:ascii="Times New Roman" w:hAnsi="Times New Roman"/>
                <w:color w:val="000000" w:themeColor="text1"/>
              </w:rPr>
              <w:t>Превођење терминологије и стручних израза.</w:t>
            </w:r>
          </w:p>
          <w:p w14:paraId="3A150CE4" w14:textId="77777777" w:rsidR="00284963" w:rsidRDefault="00284963" w:rsidP="00284963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284963">
              <w:rPr>
                <w:rFonts w:ascii="Times New Roman" w:hAnsi="Times New Roman"/>
                <w:color w:val="000000" w:themeColor="text1"/>
              </w:rPr>
              <w:t>Правне основе ауторског права и сродних права.</w:t>
            </w:r>
          </w:p>
          <w:p w14:paraId="5E6A54C0" w14:textId="77777777" w:rsidR="00284963" w:rsidRDefault="00284963" w:rsidP="00284963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284963">
              <w:rPr>
                <w:rFonts w:ascii="Times New Roman" w:hAnsi="Times New Roman"/>
                <w:color w:val="000000" w:themeColor="text1"/>
              </w:rPr>
              <w:t>Уговори о преводу и објављивању.</w:t>
            </w:r>
          </w:p>
          <w:p w14:paraId="52CD6C13" w14:textId="77777777" w:rsidR="00284963" w:rsidRDefault="00284963" w:rsidP="00284963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284963">
              <w:rPr>
                <w:rFonts w:ascii="Times New Roman" w:hAnsi="Times New Roman"/>
                <w:color w:val="000000" w:themeColor="text1"/>
              </w:rPr>
              <w:t xml:space="preserve">Улоге и одговорности </w:t>
            </w:r>
            <w:r>
              <w:rPr>
                <w:rFonts w:ascii="Times New Roman" w:hAnsi="Times New Roman"/>
                <w:color w:val="000000" w:themeColor="text1"/>
              </w:rPr>
              <w:t>аутора</w:t>
            </w:r>
            <w:r w:rsidRPr="00284963">
              <w:rPr>
                <w:rFonts w:ascii="Times New Roman" w:hAnsi="Times New Roman"/>
                <w:color w:val="000000" w:themeColor="text1"/>
              </w:rPr>
              <w:t>, преводилаца, лектора, коректора, преламача</w:t>
            </w:r>
            <w:r>
              <w:rPr>
                <w:rFonts w:ascii="Times New Roman" w:hAnsi="Times New Roman"/>
                <w:color w:val="000000" w:themeColor="text1"/>
              </w:rPr>
              <w:t xml:space="preserve">, </w:t>
            </w:r>
            <w:r w:rsidRPr="00284963">
              <w:rPr>
                <w:rFonts w:ascii="Times New Roman" w:hAnsi="Times New Roman"/>
                <w:color w:val="000000" w:themeColor="text1"/>
              </w:rPr>
              <w:t>дизајнера</w:t>
            </w:r>
            <w:r>
              <w:rPr>
                <w:rFonts w:ascii="Times New Roman" w:hAnsi="Times New Roman"/>
                <w:color w:val="000000" w:themeColor="text1"/>
              </w:rPr>
              <w:t xml:space="preserve"> и других актера и издаваштву</w:t>
            </w:r>
            <w:r w:rsidRPr="00284963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7A3A6BC2" w14:textId="77777777" w:rsidR="00284963" w:rsidRDefault="00284963" w:rsidP="00284963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284963">
              <w:rPr>
                <w:rFonts w:ascii="Times New Roman" w:hAnsi="Times New Roman"/>
                <w:color w:val="000000" w:themeColor="text1"/>
              </w:rPr>
              <w:t>Техничко уређивање и форматирање текста.</w:t>
            </w:r>
          </w:p>
          <w:p w14:paraId="77929B35" w14:textId="77777777" w:rsidR="00284963" w:rsidRDefault="00284963" w:rsidP="00284963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</w:rPr>
            </w:pPr>
            <w:r w:rsidRPr="00284963">
              <w:rPr>
                <w:rFonts w:ascii="Times New Roman" w:hAnsi="Times New Roman"/>
                <w:color w:val="000000" w:themeColor="text1"/>
              </w:rPr>
              <w:t>Коректура и лектура.</w:t>
            </w:r>
          </w:p>
          <w:p w14:paraId="36C19067" w14:textId="666776C0" w:rsidR="00284963" w:rsidRPr="00BC74BA" w:rsidRDefault="00BC74BA" w:rsidP="00426375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BC74BA">
              <w:rPr>
                <w:rFonts w:ascii="Times New Roman" w:hAnsi="Times New Roman"/>
                <w:color w:val="000000" w:themeColor="text1"/>
              </w:rPr>
              <w:t>Израда пратећих материјала: резиме, белешке, анализа и маркирање кључних елемената оригиналног текста и адекватног превода.</w:t>
            </w:r>
          </w:p>
          <w:p w14:paraId="7D550644" w14:textId="05AF7253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  <w:t xml:space="preserve">Практична настава </w:t>
            </w:r>
          </w:p>
          <w:p w14:paraId="7226799B" w14:textId="7E6A6A6D" w:rsidR="00284963" w:rsidRPr="00284963" w:rsidRDefault="00716574" w:rsidP="00284963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 xml:space="preserve">- </w:t>
            </w:r>
            <w:r w:rsidR="00284963" w:rsidRPr="00284963">
              <w:rPr>
                <w:rFonts w:ascii="Times New Roman" w:hAnsi="Times New Roman"/>
                <w:color w:val="000000" w:themeColor="text1"/>
                <w:lang w:val="sr-Cyrl-CS"/>
              </w:rPr>
              <w:t>Избор стручног текста (научни чланак, есеј, извештај</w:t>
            </w:r>
            <w:r w:rsidR="00284963">
              <w:rPr>
                <w:rFonts w:ascii="Times New Roman" w:hAnsi="Times New Roman"/>
                <w:color w:val="000000" w:themeColor="text1"/>
                <w:lang w:val="sr-Cyrl-CS"/>
              </w:rPr>
              <w:t>, уговор итд.</w:t>
            </w:r>
            <w:r w:rsidR="00284963" w:rsidRPr="00284963">
              <w:rPr>
                <w:rFonts w:ascii="Times New Roman" w:hAnsi="Times New Roman"/>
                <w:color w:val="000000" w:themeColor="text1"/>
                <w:lang w:val="sr-Cyrl-CS"/>
              </w:rPr>
              <w:t>) за превођење у консултацији са ментором.</w:t>
            </w:r>
          </w:p>
          <w:p w14:paraId="49141463" w14:textId="51F34241" w:rsidR="00284963" w:rsidRPr="00284963" w:rsidRDefault="00284963" w:rsidP="00284963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 xml:space="preserve">- </w:t>
            </w:r>
            <w:r w:rsidRPr="00284963">
              <w:rPr>
                <w:rFonts w:ascii="Times New Roman" w:hAnsi="Times New Roman"/>
                <w:color w:val="000000" w:themeColor="text1"/>
                <w:lang w:val="sr-Cyrl-CS"/>
              </w:rPr>
              <w:t>Анализа изворног текста и идентификација преводилачких изазова специфичних за стручни дискурс (терминологија, структура, стил).</w:t>
            </w:r>
          </w:p>
          <w:p w14:paraId="225EF528" w14:textId="79E34768" w:rsidR="00284963" w:rsidRPr="00284963" w:rsidRDefault="00284963" w:rsidP="00284963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 xml:space="preserve">- </w:t>
            </w:r>
            <w:r w:rsidRPr="00284963">
              <w:rPr>
                <w:rFonts w:ascii="Times New Roman" w:hAnsi="Times New Roman"/>
                <w:color w:val="000000" w:themeColor="text1"/>
                <w:lang w:val="sr-Cyrl-CS"/>
              </w:rPr>
              <w:t>Примена преводилачких теорија и стратегија у пракси, са фокусом на тачност, јасноћу и доследност терминологије.</w:t>
            </w:r>
          </w:p>
          <w:p w14:paraId="2FEFB52E" w14:textId="27829879" w:rsidR="00284963" w:rsidRPr="00284963" w:rsidRDefault="00284963" w:rsidP="00284963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 xml:space="preserve">- </w:t>
            </w:r>
            <w:r w:rsidRPr="00284963">
              <w:rPr>
                <w:rFonts w:ascii="Times New Roman" w:hAnsi="Times New Roman"/>
                <w:color w:val="000000" w:themeColor="text1"/>
                <w:lang w:val="sr-Cyrl-CS"/>
              </w:rPr>
              <w:t>Редовне консултације са ментором и дискусија о преводилачким решењима.</w:t>
            </w:r>
          </w:p>
          <w:p w14:paraId="1A0681A7" w14:textId="62EC3342" w:rsidR="00284963" w:rsidRPr="00284963" w:rsidRDefault="00284963" w:rsidP="00284963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 xml:space="preserve">- </w:t>
            </w:r>
            <w:r w:rsidRPr="00284963">
              <w:rPr>
                <w:rFonts w:ascii="Times New Roman" w:hAnsi="Times New Roman"/>
                <w:color w:val="000000" w:themeColor="text1"/>
                <w:lang w:val="sr-Cyrl-CS"/>
              </w:rPr>
              <w:t>Израда прве верзије превода стручног текста.</w:t>
            </w:r>
          </w:p>
          <w:p w14:paraId="06A89247" w14:textId="14D5EB27" w:rsidR="00284963" w:rsidRPr="00284963" w:rsidRDefault="00284963" w:rsidP="00284963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 xml:space="preserve">- </w:t>
            </w:r>
            <w:r w:rsidRPr="00284963">
              <w:rPr>
                <w:rFonts w:ascii="Times New Roman" w:hAnsi="Times New Roman"/>
                <w:color w:val="000000" w:themeColor="text1"/>
                <w:lang w:val="sr-Cyrl-CS"/>
              </w:rPr>
              <w:t>Ревизија и усавршавање превода на основу повратних информација ментора и колега.</w:t>
            </w:r>
          </w:p>
          <w:p w14:paraId="0C006086" w14:textId="5068D414" w:rsidR="00284963" w:rsidRPr="00284963" w:rsidRDefault="00284963" w:rsidP="00284963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 xml:space="preserve">- </w:t>
            </w:r>
            <w:r w:rsidRPr="00284963">
              <w:rPr>
                <w:rFonts w:ascii="Times New Roman" w:hAnsi="Times New Roman"/>
                <w:color w:val="000000" w:themeColor="text1"/>
                <w:lang w:val="sr-Cyrl-CS"/>
              </w:rPr>
              <w:t>Управљање ауторским правима и преговори са носиоцима права.</w:t>
            </w:r>
          </w:p>
          <w:p w14:paraId="0583A709" w14:textId="7EEC0EAE" w:rsidR="00284963" w:rsidRPr="00284963" w:rsidRDefault="00284963" w:rsidP="00284963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 xml:space="preserve">- </w:t>
            </w:r>
            <w:r w:rsidRPr="00284963">
              <w:rPr>
                <w:rFonts w:ascii="Times New Roman" w:hAnsi="Times New Roman"/>
                <w:color w:val="000000" w:themeColor="text1"/>
                <w:lang w:val="sr-Cyrl-CS"/>
              </w:rPr>
              <w:t>Сарадња са лекторима, коректорима, преламачима и дизајнерима.</w:t>
            </w:r>
          </w:p>
          <w:p w14:paraId="050D0B60" w14:textId="77777777" w:rsidR="00BC74BA" w:rsidRDefault="00284963" w:rsidP="00BC74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 xml:space="preserve">- </w:t>
            </w:r>
            <w:r w:rsidR="00BC74BA" w:rsidRPr="00716574">
              <w:rPr>
                <w:rFonts w:ascii="Times New Roman" w:hAnsi="Times New Roman"/>
              </w:rPr>
              <w:t xml:space="preserve">Припрема превода за објављивање на </w:t>
            </w:r>
            <w:r w:rsidR="00BC74BA">
              <w:rPr>
                <w:rFonts w:ascii="Times New Roman" w:hAnsi="Times New Roman"/>
              </w:rPr>
              <w:t>специјализованим платформама.</w:t>
            </w:r>
          </w:p>
          <w:p w14:paraId="22B02655" w14:textId="12D745D8" w:rsidR="00716574" w:rsidRPr="00BC74BA" w:rsidRDefault="00BC74BA" w:rsidP="00BC74BA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</w:rPr>
              <w:lastRenderedPageBreak/>
              <w:t xml:space="preserve">- </w:t>
            </w:r>
            <w:r w:rsidRPr="00716574">
              <w:rPr>
                <w:rFonts w:ascii="Times New Roman" w:hAnsi="Times New Roman"/>
              </w:rPr>
              <w:t>Презентација превода и дискусија о преводилачким искуствима.</w:t>
            </w:r>
          </w:p>
        </w:tc>
      </w:tr>
      <w:tr w:rsidR="003441F5" w:rsidRPr="00C40729" w14:paraId="358FF0E2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4D68834" w14:textId="77777777" w:rsidR="00284963" w:rsidRPr="00716574" w:rsidRDefault="00284963" w:rsidP="00284963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lastRenderedPageBreak/>
              <w:t xml:space="preserve">Литература </w:t>
            </w:r>
          </w:p>
          <w:p w14:paraId="36C76FFE" w14:textId="54B2CDB2" w:rsidR="00C40729" w:rsidRPr="00C40729" w:rsidRDefault="00C40729" w:rsidP="00C40729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i/>
                <w:iCs/>
                <w:color w:val="000000" w:themeColor="text1"/>
              </w:rPr>
            </w:pPr>
            <w:r w:rsidRPr="00C40729">
              <w:rPr>
                <w:rFonts w:ascii="Times New Roman" w:hAnsi="Times New Roman"/>
                <w:color w:val="000000" w:themeColor="text1"/>
              </w:rPr>
              <w:t>Diana M. Ruggiero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, </w:t>
            </w:r>
            <w:r w:rsidRPr="00C40729">
              <w:rPr>
                <w:rFonts w:ascii="Times New Roman" w:hAnsi="Times New Roman"/>
                <w:i/>
                <w:iCs/>
                <w:color w:val="000000" w:themeColor="text1"/>
              </w:rPr>
              <w:t>Teaching World Languages for Specific Purposes: A Practical Guide</w:t>
            </w:r>
          </w:p>
          <w:p w14:paraId="407A37D4" w14:textId="6A8A1B86" w:rsidR="00284963" w:rsidRPr="0016260B" w:rsidRDefault="00284963" w:rsidP="00C40729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color w:val="000000" w:themeColor="text1"/>
              </w:rPr>
            </w:pPr>
            <w:r w:rsidRPr="0016260B">
              <w:rPr>
                <w:rFonts w:ascii="Times New Roman" w:hAnsi="Times New Roman"/>
                <w:color w:val="000000" w:themeColor="text1"/>
              </w:rPr>
              <w:t xml:space="preserve">Andrew Chesterman, </w:t>
            </w:r>
            <w:r w:rsidRPr="0016260B">
              <w:rPr>
                <w:rFonts w:ascii="Times New Roman" w:hAnsi="Times New Roman"/>
                <w:i/>
                <w:iCs/>
                <w:color w:val="000000" w:themeColor="text1"/>
              </w:rPr>
              <w:t>Memes of Translation: The Spread of Ideas in Translation Theory</w:t>
            </w:r>
          </w:p>
          <w:p w14:paraId="2BBC92AA" w14:textId="77777777" w:rsidR="00284963" w:rsidRPr="0016260B" w:rsidRDefault="00284963" w:rsidP="0028496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color w:val="000000" w:themeColor="text1"/>
              </w:rPr>
            </w:pPr>
            <w:r w:rsidRPr="0016260B">
              <w:rPr>
                <w:rFonts w:ascii="Times New Roman" w:hAnsi="Times New Roman"/>
                <w:color w:val="000000" w:themeColor="text1"/>
              </w:rPr>
              <w:t xml:space="preserve">Louise M. Haywood, Michael Thompson, and Sándor G. J. Hervey, </w:t>
            </w:r>
            <w:r w:rsidRPr="0016260B">
              <w:rPr>
                <w:rFonts w:ascii="Times New Roman" w:hAnsi="Times New Roman"/>
                <w:i/>
                <w:iCs/>
                <w:color w:val="000000" w:themeColor="text1"/>
              </w:rPr>
              <w:t>Thinking Spanish Translation</w:t>
            </w:r>
          </w:p>
          <w:p w14:paraId="0123418C" w14:textId="77777777" w:rsidR="00C40729" w:rsidRPr="00C40729" w:rsidRDefault="00284963" w:rsidP="00C40729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color w:val="000000" w:themeColor="text1"/>
              </w:rPr>
            </w:pPr>
            <w:r w:rsidRPr="00284963">
              <w:rPr>
                <w:rFonts w:ascii="Times New Roman" w:hAnsi="Times New Roman"/>
                <w:i/>
                <w:iCs/>
                <w:color w:val="000000" w:themeColor="text1"/>
              </w:rPr>
              <w:t>Handbook of Translation Studies</w:t>
            </w:r>
            <w:r w:rsidRPr="00284963">
              <w:rPr>
                <w:rFonts w:ascii="Times New Roman" w:hAnsi="Times New Roman"/>
                <w:color w:val="000000" w:themeColor="text1"/>
              </w:rPr>
              <w:t xml:space="preserve">, </w:t>
            </w:r>
            <w:hyperlink r:id="rId6" w:history="1">
              <w:r w:rsidR="00C40729" w:rsidRPr="00C005A4">
                <w:rPr>
                  <w:rStyle w:val="Hyperlink"/>
                  <w:rFonts w:ascii="Times New Roman" w:hAnsi="Times New Roman"/>
                </w:rPr>
                <w:t>https://benjamins.com/online/hts/</w:t>
              </w:r>
            </w:hyperlink>
          </w:p>
          <w:p w14:paraId="78CB281C" w14:textId="77777777" w:rsidR="00C40729" w:rsidRPr="00C40729" w:rsidRDefault="00C40729" w:rsidP="00C40729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color w:val="000000" w:themeColor="text1"/>
              </w:rPr>
            </w:pPr>
            <w:r w:rsidRPr="00C40729">
              <w:rPr>
                <w:rFonts w:ascii="Times New Roman" w:hAnsi="Times New Roman"/>
              </w:rPr>
              <w:t>Español para</w:t>
            </w:r>
            <w:r>
              <w:rPr>
                <w:rFonts w:ascii="Times New Roman" w:hAnsi="Times New Roman"/>
                <w:lang w:val="es-ES_tradnl"/>
              </w:rPr>
              <w:t xml:space="preserve"> </w:t>
            </w:r>
            <w:r w:rsidRPr="00C40729">
              <w:rPr>
                <w:rFonts w:ascii="Times New Roman" w:hAnsi="Times New Roman"/>
              </w:rPr>
              <w:t>Fines Específicos</w:t>
            </w:r>
            <w:r>
              <w:rPr>
                <w:rFonts w:ascii="Times New Roman" w:hAnsi="Times New Roman"/>
                <w:lang w:val="es-ES_tradnl"/>
              </w:rPr>
              <w:t xml:space="preserve">. </w:t>
            </w:r>
            <w:r w:rsidRPr="00C40729">
              <w:rPr>
                <w:rFonts w:ascii="Times New Roman" w:hAnsi="Times New Roman"/>
              </w:rPr>
              <w:t xml:space="preserve">Actas de los CIEFE </w:t>
            </w:r>
          </w:p>
          <w:p w14:paraId="7F8BE9A9" w14:textId="4A56A37F" w:rsidR="00C40729" w:rsidRPr="00C40729" w:rsidRDefault="00C40729" w:rsidP="00C40729">
            <w:pPr>
              <w:pStyle w:val="ListParagraph"/>
              <w:jc w:val="both"/>
              <w:rPr>
                <w:rFonts w:ascii="Times New Roman" w:hAnsi="Times New Roman"/>
                <w:color w:val="000000" w:themeColor="text1"/>
              </w:rPr>
            </w:pPr>
            <w:r w:rsidRPr="00C40729">
              <w:rPr>
                <w:rFonts w:ascii="Times New Roman" w:hAnsi="Times New Roman"/>
              </w:rPr>
              <w:t>https://cvc.cervantes.es/ensenanza/biblioteca_ele/ciefe/</w:t>
            </w:r>
          </w:p>
        </w:tc>
      </w:tr>
      <w:tr w:rsidR="003441F5" w:rsidRPr="00716574" w14:paraId="460509A6" w14:textId="77777777" w:rsidTr="00EE1DB4">
        <w:trPr>
          <w:trHeight w:val="227"/>
          <w:jc w:val="center"/>
        </w:trPr>
        <w:tc>
          <w:tcPr>
            <w:tcW w:w="3146" w:type="dxa"/>
            <w:vAlign w:val="center"/>
          </w:tcPr>
          <w:p w14:paraId="6E18DB80" w14:textId="0CEE5A52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 xml:space="preserve">Број часова </w:t>
            </w:r>
            <w:r w:rsidRPr="00716574">
              <w:rPr>
                <w:rFonts w:ascii="Times New Roman" w:hAnsi="Times New Roman"/>
                <w:b/>
                <w:color w:val="000000" w:themeColor="text1"/>
                <w:lang w:val="sr-Cyrl-CS"/>
              </w:rPr>
              <w:t xml:space="preserve"> активне наставе: </w:t>
            </w:r>
            <w:r w:rsidRPr="00716574">
              <w:rPr>
                <w:rFonts w:ascii="Times New Roman" w:hAnsi="Times New Roman"/>
                <w:bCs/>
                <w:color w:val="000000" w:themeColor="text1"/>
                <w:lang w:val="sr-Cyrl-CS"/>
              </w:rPr>
              <w:t>4</w:t>
            </w:r>
          </w:p>
        </w:tc>
        <w:tc>
          <w:tcPr>
            <w:tcW w:w="3135" w:type="dxa"/>
            <w:gridSpan w:val="2"/>
            <w:vAlign w:val="center"/>
          </w:tcPr>
          <w:p w14:paraId="4AA9AFB1" w14:textId="7E4920ED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b/>
                <w:color w:val="000000" w:themeColor="text1"/>
                <w:lang w:val="sr-Cyrl-CS"/>
              </w:rPr>
              <w:t xml:space="preserve">Теоријска настава: </w:t>
            </w:r>
            <w:r w:rsidRPr="00716574">
              <w:rPr>
                <w:rFonts w:ascii="Times New Roman" w:hAnsi="Times New Roman"/>
                <w:bCs/>
                <w:color w:val="000000" w:themeColor="text1"/>
                <w:lang w:val="sr-Cyrl-CS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14:paraId="6AC5EC3E" w14:textId="351ADB8C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Latn-RS"/>
              </w:rPr>
            </w:pPr>
            <w:r w:rsidRPr="00716574">
              <w:rPr>
                <w:rFonts w:ascii="Times New Roman" w:hAnsi="Times New Roman"/>
                <w:b/>
                <w:color w:val="000000" w:themeColor="text1"/>
                <w:lang w:val="sr-Cyrl-CS"/>
              </w:rPr>
              <w:t xml:space="preserve">Практична настава: </w:t>
            </w:r>
            <w:r w:rsidRPr="00716574">
              <w:rPr>
                <w:rFonts w:ascii="Times New Roman" w:hAnsi="Times New Roman"/>
                <w:bCs/>
                <w:color w:val="000000" w:themeColor="text1"/>
                <w:lang w:val="sr-Cyrl-CS"/>
              </w:rPr>
              <w:t>2</w:t>
            </w:r>
          </w:p>
        </w:tc>
      </w:tr>
      <w:tr w:rsidR="003441F5" w:rsidRPr="00716574" w14:paraId="34F6D86C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CECF5B9" w14:textId="77777777" w:rsidR="00432D9B" w:rsidRPr="00716574" w:rsidRDefault="00432D9B" w:rsidP="00432D9B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>Методе извођења наставе</w:t>
            </w:r>
          </w:p>
          <w:p w14:paraId="399BA0EF" w14:textId="77777777" w:rsidR="00432D9B" w:rsidRPr="0016260B" w:rsidRDefault="00432D9B" w:rsidP="00432D9B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 xml:space="preserve">- </w:t>
            </w:r>
            <w:r w:rsidRPr="0016260B">
              <w:rPr>
                <w:rFonts w:ascii="Times New Roman" w:hAnsi="Times New Roman"/>
                <w:color w:val="000000" w:themeColor="text1"/>
                <w:lang w:val="sr-Cyrl-CS"/>
              </w:rPr>
              <w:t>Менторски рад: Сваки студент ће имати ментора који ће пружати смернице и подршку током целог процеса превођења.</w:t>
            </w:r>
          </w:p>
          <w:p w14:paraId="2279CBCA" w14:textId="77777777" w:rsidR="00432D9B" w:rsidRPr="0016260B" w:rsidRDefault="00432D9B" w:rsidP="00432D9B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 xml:space="preserve">- </w:t>
            </w:r>
            <w:r w:rsidRPr="0016260B">
              <w:rPr>
                <w:rFonts w:ascii="Times New Roman" w:hAnsi="Times New Roman"/>
                <w:color w:val="000000" w:themeColor="text1"/>
                <w:lang w:val="sr-Cyrl-CS"/>
              </w:rPr>
              <w:t>Радионице: Организовање радионица о преводилачким теоријама, стратегијама и практичним аспектима превођења књижевних и стручних текстова.</w:t>
            </w:r>
          </w:p>
          <w:p w14:paraId="358BCB7E" w14:textId="77777777" w:rsidR="00432D9B" w:rsidRPr="0016260B" w:rsidRDefault="00432D9B" w:rsidP="00432D9B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 xml:space="preserve">- </w:t>
            </w:r>
            <w:r w:rsidRPr="0016260B">
              <w:rPr>
                <w:rFonts w:ascii="Times New Roman" w:hAnsi="Times New Roman"/>
                <w:color w:val="000000" w:themeColor="text1"/>
                <w:lang w:val="sr-Cyrl-CS"/>
              </w:rPr>
              <w:t>Гостујућа предавања: Позивање стручњака из области превођења, издаваштва и ауторског права да одрже предавања и поделе своја искуства.</w:t>
            </w:r>
          </w:p>
          <w:p w14:paraId="4F0A62B6" w14:textId="77777777" w:rsidR="00432D9B" w:rsidRPr="0016260B" w:rsidRDefault="00432D9B" w:rsidP="00432D9B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 xml:space="preserve">- </w:t>
            </w:r>
            <w:r w:rsidRPr="0016260B">
              <w:rPr>
                <w:rFonts w:ascii="Times New Roman" w:hAnsi="Times New Roman"/>
                <w:color w:val="000000" w:themeColor="text1"/>
                <w:lang w:val="sr-Cyrl-CS"/>
              </w:rPr>
              <w:t>Самостални рад: Студенти ће самостално радити на преводу</w:t>
            </w:r>
            <w:r>
              <w:rPr>
                <w:rFonts w:ascii="Times New Roman" w:hAnsi="Times New Roman"/>
                <w:color w:val="000000" w:themeColor="text1"/>
                <w:lang w:val="sr-Cyrl-CS"/>
              </w:rPr>
              <w:t xml:space="preserve"> и објављивању превода</w:t>
            </w:r>
            <w:r w:rsidRPr="0016260B">
              <w:rPr>
                <w:rFonts w:ascii="Times New Roman" w:hAnsi="Times New Roman"/>
                <w:color w:val="000000" w:themeColor="text1"/>
                <w:lang w:val="sr-Cyrl-CS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lang w:val="sr-Cyrl-CS"/>
              </w:rPr>
              <w:t xml:space="preserve">уз </w:t>
            </w:r>
            <w:r w:rsidRPr="0016260B">
              <w:rPr>
                <w:rFonts w:ascii="Times New Roman" w:hAnsi="Times New Roman"/>
                <w:color w:val="000000" w:themeColor="text1"/>
                <w:lang w:val="sr-Cyrl-CS"/>
              </w:rPr>
              <w:t>редовне консултације са ментором и колегама.</w:t>
            </w:r>
          </w:p>
          <w:p w14:paraId="76E47203" w14:textId="5C79B3F6" w:rsidR="003441F5" w:rsidRPr="00716574" w:rsidRDefault="00432D9B" w:rsidP="00432D9B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 xml:space="preserve">- </w:t>
            </w:r>
            <w:r w:rsidRPr="0016260B">
              <w:rPr>
                <w:rFonts w:ascii="Times New Roman" w:hAnsi="Times New Roman"/>
                <w:color w:val="000000" w:themeColor="text1"/>
                <w:lang w:val="sr-Cyrl-CS"/>
              </w:rPr>
              <w:t>Групни рад: Организовање групних дискусија и размена искустава међу студентима.</w:t>
            </w:r>
          </w:p>
        </w:tc>
      </w:tr>
      <w:tr w:rsidR="003441F5" w:rsidRPr="00716574" w14:paraId="3F1CC8DE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CD98052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  <w:t>Оцена  знања (максимални број поена 100)</w:t>
            </w:r>
          </w:p>
        </w:tc>
      </w:tr>
      <w:tr w:rsidR="003441F5" w:rsidRPr="00716574" w14:paraId="5C7FDFBB" w14:textId="77777777" w:rsidTr="00EE1DB4">
        <w:trPr>
          <w:trHeight w:val="227"/>
          <w:jc w:val="center"/>
        </w:trPr>
        <w:tc>
          <w:tcPr>
            <w:tcW w:w="3146" w:type="dxa"/>
            <w:vAlign w:val="center"/>
          </w:tcPr>
          <w:p w14:paraId="4E52C8E2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b/>
                <w:iCs/>
                <w:color w:val="000000" w:themeColor="text1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58F176F1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поена</w:t>
            </w:r>
          </w:p>
          <w:p w14:paraId="426CEA85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76DCA87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b/>
                <w:iCs/>
                <w:color w:val="000000" w:themeColor="text1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9FF918E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поена</w:t>
            </w:r>
          </w:p>
        </w:tc>
      </w:tr>
      <w:tr w:rsidR="003441F5" w:rsidRPr="00716574" w14:paraId="2AA55B2D" w14:textId="77777777" w:rsidTr="00EE1DB4">
        <w:trPr>
          <w:trHeight w:val="227"/>
          <w:jc w:val="center"/>
        </w:trPr>
        <w:tc>
          <w:tcPr>
            <w:tcW w:w="3146" w:type="dxa"/>
            <w:vAlign w:val="center"/>
          </w:tcPr>
          <w:p w14:paraId="30B6FF65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7770A632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7A4CA92" w14:textId="69C185B2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писмени испит</w:t>
            </w:r>
            <w:r w:rsidR="00284963">
              <w:rPr>
                <w:rFonts w:ascii="Times New Roman" w:hAnsi="Times New Roman"/>
                <w:color w:val="000000" w:themeColor="text1"/>
                <w:lang w:val="sr-Cyrl-CS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7FC0700" w14:textId="3659AE56" w:rsidR="003441F5" w:rsidRPr="00716574" w:rsidRDefault="00284963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>0</w:t>
            </w:r>
          </w:p>
        </w:tc>
      </w:tr>
      <w:tr w:rsidR="003441F5" w:rsidRPr="00716574" w14:paraId="74227D1D" w14:textId="77777777" w:rsidTr="00EE1DB4">
        <w:trPr>
          <w:trHeight w:val="227"/>
          <w:jc w:val="center"/>
        </w:trPr>
        <w:tc>
          <w:tcPr>
            <w:tcW w:w="3146" w:type="dxa"/>
            <w:vAlign w:val="center"/>
          </w:tcPr>
          <w:p w14:paraId="24A78E76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4B1118C9" w14:textId="0B8332EF" w:rsidR="003441F5" w:rsidRPr="00716574" w:rsidRDefault="00284963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>70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9F0C1A4" w14:textId="7DB5512A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усмени испт</w:t>
            </w:r>
            <w:r w:rsidR="00284963">
              <w:rPr>
                <w:rFonts w:ascii="Times New Roman" w:hAnsi="Times New Roman"/>
                <w:color w:val="000000" w:themeColor="text1"/>
                <w:lang w:val="sr-Cyrl-CS"/>
              </w:rPr>
              <w:t xml:space="preserve"> (презентација пројекта)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4419CA0" w14:textId="67A70277" w:rsidR="003441F5" w:rsidRPr="00716574" w:rsidRDefault="00284963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lang w:val="sr-Cyrl-CS"/>
              </w:rPr>
              <w:t>30</w:t>
            </w:r>
          </w:p>
        </w:tc>
      </w:tr>
      <w:tr w:rsidR="003441F5" w:rsidRPr="00716574" w14:paraId="28F9E23B" w14:textId="77777777" w:rsidTr="00EE1DB4">
        <w:trPr>
          <w:trHeight w:val="227"/>
          <w:jc w:val="center"/>
        </w:trPr>
        <w:tc>
          <w:tcPr>
            <w:tcW w:w="3146" w:type="dxa"/>
            <w:vAlign w:val="center"/>
          </w:tcPr>
          <w:p w14:paraId="6A26BD50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6B39A8F6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E13CBB9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87B3053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</w:p>
        </w:tc>
      </w:tr>
      <w:tr w:rsidR="003441F5" w:rsidRPr="00716574" w14:paraId="784CE5C8" w14:textId="77777777" w:rsidTr="00EE1DB4">
        <w:trPr>
          <w:trHeight w:val="227"/>
          <w:jc w:val="center"/>
        </w:trPr>
        <w:tc>
          <w:tcPr>
            <w:tcW w:w="3146" w:type="dxa"/>
            <w:vAlign w:val="center"/>
          </w:tcPr>
          <w:p w14:paraId="1568B180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6C6E3A96" w14:textId="630E93B6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BCA8A72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42E1E4B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color w:val="000000" w:themeColor="text1"/>
                <w:lang w:val="sr-Cyrl-CS"/>
              </w:rPr>
            </w:pPr>
          </w:p>
        </w:tc>
      </w:tr>
      <w:tr w:rsidR="003441F5" w:rsidRPr="00716574" w14:paraId="6AFFDD39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180EE3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3441F5" w:rsidRPr="00716574" w14:paraId="6FA38DCA" w14:textId="77777777" w:rsidTr="00EE1DB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4D6CDD6" w14:textId="77777777" w:rsidR="003441F5" w:rsidRPr="00716574" w:rsidRDefault="003441F5" w:rsidP="003441F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color w:val="000000" w:themeColor="text1"/>
                <w:lang w:val="sr-Cyrl-CS"/>
              </w:rPr>
            </w:pP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 xml:space="preserve">*максимална дужна </w:t>
            </w:r>
            <w:r w:rsidRPr="00716574">
              <w:rPr>
                <w:rFonts w:ascii="Times New Roman" w:hAnsi="Times New Roman"/>
                <w:color w:val="000000" w:themeColor="text1"/>
              </w:rPr>
              <w:t>2</w:t>
            </w: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 xml:space="preserve"> страниц</w:t>
            </w:r>
            <w:r w:rsidRPr="00716574">
              <w:rPr>
                <w:rFonts w:ascii="Times New Roman" w:hAnsi="Times New Roman"/>
                <w:color w:val="000000" w:themeColor="text1"/>
              </w:rPr>
              <w:t>е</w:t>
            </w:r>
            <w:r w:rsidRPr="00716574">
              <w:rPr>
                <w:rFonts w:ascii="Times New Roman" w:hAnsi="Times New Roman"/>
                <w:color w:val="000000" w:themeColor="text1"/>
                <w:lang w:val="sr-Cyrl-CS"/>
              </w:rPr>
              <w:t xml:space="preserve"> А4 формата</w:t>
            </w:r>
          </w:p>
        </w:tc>
      </w:tr>
    </w:tbl>
    <w:p w14:paraId="3F0521B8" w14:textId="77777777" w:rsidR="00E62ABF" w:rsidRPr="00716574" w:rsidRDefault="00E62ABF" w:rsidP="003441F5">
      <w:pPr>
        <w:rPr>
          <w:rFonts w:ascii="Times New Roman" w:hAnsi="Times New Roman"/>
          <w:color w:val="000000" w:themeColor="text1"/>
        </w:rPr>
      </w:pPr>
    </w:p>
    <w:p w14:paraId="2DCE3654" w14:textId="77777777" w:rsidR="00716574" w:rsidRPr="00716574" w:rsidRDefault="00716574">
      <w:pPr>
        <w:rPr>
          <w:rFonts w:ascii="Times New Roman" w:hAnsi="Times New Roman"/>
          <w:color w:val="000000" w:themeColor="text1"/>
        </w:rPr>
      </w:pPr>
    </w:p>
    <w:sectPr w:rsidR="00716574" w:rsidRPr="007165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597B82D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68E0170" w16cex:dateUtc="2024-05-16T09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597B82D" w16cid:durableId="068E017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F2A1C"/>
    <w:multiLevelType w:val="hybridMultilevel"/>
    <w:tmpl w:val="460807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3F593A"/>
    <w:multiLevelType w:val="hybridMultilevel"/>
    <w:tmpl w:val="A5BE17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711335"/>
    <w:multiLevelType w:val="hybridMultilevel"/>
    <w:tmpl w:val="6B24C3DE"/>
    <w:lvl w:ilvl="0" w:tplc="C80E764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FE2A5C"/>
    <w:multiLevelType w:val="hybridMultilevel"/>
    <w:tmpl w:val="9F447F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652792"/>
    <w:multiLevelType w:val="hybridMultilevel"/>
    <w:tmpl w:val="526EA4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195CB4"/>
    <w:multiLevelType w:val="hybridMultilevel"/>
    <w:tmpl w:val="D8FA89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BB30EA"/>
    <w:multiLevelType w:val="hybridMultilevel"/>
    <w:tmpl w:val="5F8E3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4828CA"/>
    <w:multiLevelType w:val="hybridMultilevel"/>
    <w:tmpl w:val="2496CF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422A6A"/>
    <w:multiLevelType w:val="multilevel"/>
    <w:tmpl w:val="9D72C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3"/>
  </w:num>
  <w:num w:numId="6">
    <w:abstractNumId w:val="8"/>
  </w:num>
  <w:num w:numId="7">
    <w:abstractNumId w:val="5"/>
  </w:num>
  <w:num w:numId="8">
    <w:abstractNumId w:val="2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P">
    <w15:presenceInfo w15:providerId="None" w15:userId="M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1F5"/>
    <w:rsid w:val="00014E71"/>
    <w:rsid w:val="000348D0"/>
    <w:rsid w:val="000806C8"/>
    <w:rsid w:val="001F48CA"/>
    <w:rsid w:val="002232AB"/>
    <w:rsid w:val="00284963"/>
    <w:rsid w:val="00291ABC"/>
    <w:rsid w:val="003441F5"/>
    <w:rsid w:val="00375908"/>
    <w:rsid w:val="00432D9B"/>
    <w:rsid w:val="00462007"/>
    <w:rsid w:val="005047F8"/>
    <w:rsid w:val="00550AC1"/>
    <w:rsid w:val="005C26E7"/>
    <w:rsid w:val="00673288"/>
    <w:rsid w:val="006A05C8"/>
    <w:rsid w:val="006E2EB9"/>
    <w:rsid w:val="006F044B"/>
    <w:rsid w:val="00716574"/>
    <w:rsid w:val="00754A88"/>
    <w:rsid w:val="007920FE"/>
    <w:rsid w:val="0084531D"/>
    <w:rsid w:val="008F46DF"/>
    <w:rsid w:val="008F5771"/>
    <w:rsid w:val="00A80F8B"/>
    <w:rsid w:val="00AA2EC8"/>
    <w:rsid w:val="00B16649"/>
    <w:rsid w:val="00BC74BA"/>
    <w:rsid w:val="00C40729"/>
    <w:rsid w:val="00D05231"/>
    <w:rsid w:val="00D67547"/>
    <w:rsid w:val="00E10752"/>
    <w:rsid w:val="00E62ABF"/>
    <w:rsid w:val="00EC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1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1F5"/>
    <w:rPr>
      <w:rFonts w:ascii="Calibri" w:eastAsia="Calibri" w:hAnsi="Calibri" w:cs="Times New Roman"/>
      <w:kern w:val="0"/>
      <w:sz w:val="22"/>
      <w:szCs w:val="22"/>
      <w:lang w:val="sr-Cyrl-RS"/>
      <w14:ligatures w14:val="none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232AB"/>
    <w:pPr>
      <w:keepNext/>
      <w:keepLines/>
      <w:spacing w:before="240"/>
      <w:outlineLvl w:val="0"/>
    </w:pPr>
    <w:rPr>
      <w:rFonts w:cs="Calibri"/>
      <w:sz w:val="36"/>
      <w:szCs w:val="32"/>
      <w:lang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2232AB"/>
    <w:pPr>
      <w:keepNext/>
      <w:keepLines/>
      <w:spacing w:before="40"/>
      <w:outlineLvl w:val="1"/>
    </w:pPr>
    <w:rPr>
      <w:rFonts w:cs="Calibri"/>
      <w:sz w:val="32"/>
      <w:szCs w:val="26"/>
      <w:lang w:eastAsia="en-GB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E107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5C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41F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41F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41F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41F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41F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рмалан"/>
    <w:basedOn w:val="Normal"/>
    <w:autoRedefine/>
    <w:qFormat/>
    <w:rsid w:val="000806C8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lang w:eastAsia="en-GB"/>
    </w:rPr>
  </w:style>
  <w:style w:type="paragraph" w:customStyle="1" w:styleId="Style1">
    <w:name w:val="Style1"/>
    <w:basedOn w:val="Normal"/>
    <w:qFormat/>
    <w:rsid w:val="000806C8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lang w:eastAsia="en-GB"/>
    </w:rPr>
  </w:style>
  <w:style w:type="paragraph" w:customStyle="1" w:styleId="1">
    <w:name w:val="Наслов 1"/>
    <w:basedOn w:val="Heading1"/>
    <w:autoRedefine/>
    <w:qFormat/>
    <w:rsid w:val="006A05C8"/>
    <w:pPr>
      <w:spacing w:before="480" w:after="120"/>
    </w:pPr>
    <w:rPr>
      <w:rFonts w:eastAsia="Arial" w:cs="Times New Roman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232AB"/>
    <w:rPr>
      <w:rFonts w:ascii="Times New Roman" w:eastAsia="Calibri" w:hAnsi="Times New Roman" w:cs="Calibri"/>
      <w:kern w:val="0"/>
      <w:sz w:val="36"/>
      <w:szCs w:val="32"/>
      <w:lang w:val="sr-Cyrl-RS" w:eastAsia="en-GB"/>
      <w14:ligatures w14:val="none"/>
    </w:rPr>
  </w:style>
  <w:style w:type="paragraph" w:customStyle="1" w:styleId="4">
    <w:name w:val="Наслов 4"/>
    <w:basedOn w:val="Heading4"/>
    <w:autoRedefine/>
    <w:qFormat/>
    <w:rsid w:val="006A05C8"/>
    <w:rPr>
      <w:rFonts w:ascii="Times New Roman" w:hAnsi="Times New Roman"/>
      <w:color w:val="auto"/>
      <w:lang w:val="en-US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5C8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Heading2Char">
    <w:name w:val="Heading 2 Char"/>
    <w:basedOn w:val="DefaultParagraphFont"/>
    <w:link w:val="Heading2"/>
    <w:uiPriority w:val="9"/>
    <w:rsid w:val="002232AB"/>
    <w:rPr>
      <w:rFonts w:ascii="Times New Roman" w:eastAsia="Calibri" w:hAnsi="Times New Roman" w:cs="Calibri"/>
      <w:kern w:val="0"/>
      <w:sz w:val="32"/>
      <w:szCs w:val="26"/>
      <w:lang w:val="sr-Cyrl-RS"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0752"/>
    <w:rPr>
      <w:rFonts w:asciiTheme="majorHAnsi" w:eastAsiaTheme="majorEastAsia" w:hAnsiTheme="majorHAnsi" w:cstheme="majorBidi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41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41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41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41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41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41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41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41F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41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41F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41F5"/>
    <w:rPr>
      <w:rFonts w:ascii="Times New Roman" w:hAnsi="Times New Roman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41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41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41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41F5"/>
    <w:rPr>
      <w:rFonts w:ascii="Times New Roman" w:hAnsi="Times New Roman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41F5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3441F5"/>
    <w:rPr>
      <w:b/>
      <w:bCs/>
    </w:rPr>
  </w:style>
  <w:style w:type="paragraph" w:customStyle="1" w:styleId="a0">
    <w:name w:val="Фуснота"/>
    <w:basedOn w:val="Normal"/>
    <w:qFormat/>
    <w:rsid w:val="003441F5"/>
    <w:pPr>
      <w:pBdr>
        <w:top w:val="nil"/>
        <w:left w:val="nil"/>
        <w:bottom w:val="nil"/>
        <w:right w:val="nil"/>
        <w:between w:val="nil"/>
      </w:pBdr>
      <w:jc w:val="both"/>
    </w:pPr>
    <w:rPr>
      <w:rFonts w:ascii="Times New Roman" w:eastAsia="Times New Roman" w:hAnsi="Times New Roman"/>
      <w:color w:val="000000"/>
      <w:sz w:val="20"/>
      <w:szCs w:val="20"/>
      <w:lang w:eastAsia="en-GB"/>
    </w:rPr>
  </w:style>
  <w:style w:type="character" w:styleId="Hyperlink">
    <w:name w:val="Hyperlink"/>
    <w:basedOn w:val="DefaultParagraphFont"/>
    <w:uiPriority w:val="99"/>
    <w:unhideWhenUsed/>
    <w:rsid w:val="003441F5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441F5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441F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166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66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6649"/>
    <w:rPr>
      <w:rFonts w:ascii="Calibri" w:eastAsia="Calibri" w:hAnsi="Calibri" w:cs="Times New Roman"/>
      <w:kern w:val="0"/>
      <w:sz w:val="20"/>
      <w:szCs w:val="20"/>
      <w:lang w:val="sr-Cyrl-R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66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6649"/>
    <w:rPr>
      <w:rFonts w:ascii="Calibri" w:eastAsia="Calibri" w:hAnsi="Calibri" w:cs="Times New Roman"/>
      <w:b/>
      <w:bCs/>
      <w:kern w:val="0"/>
      <w:sz w:val="20"/>
      <w:szCs w:val="20"/>
      <w:lang w:val="sr-Cyrl-R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6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6DF"/>
    <w:rPr>
      <w:rFonts w:ascii="Tahoma" w:eastAsia="Calibri" w:hAnsi="Tahoma" w:cs="Tahoma"/>
      <w:kern w:val="0"/>
      <w:sz w:val="16"/>
      <w:szCs w:val="16"/>
      <w:lang w:val="sr-Cyrl-R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1F5"/>
    <w:rPr>
      <w:rFonts w:ascii="Calibri" w:eastAsia="Calibri" w:hAnsi="Calibri" w:cs="Times New Roman"/>
      <w:kern w:val="0"/>
      <w:sz w:val="22"/>
      <w:szCs w:val="22"/>
      <w:lang w:val="sr-Cyrl-RS"/>
      <w14:ligatures w14:val="none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232AB"/>
    <w:pPr>
      <w:keepNext/>
      <w:keepLines/>
      <w:spacing w:before="240"/>
      <w:outlineLvl w:val="0"/>
    </w:pPr>
    <w:rPr>
      <w:rFonts w:cs="Calibri"/>
      <w:sz w:val="36"/>
      <w:szCs w:val="32"/>
      <w:lang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2232AB"/>
    <w:pPr>
      <w:keepNext/>
      <w:keepLines/>
      <w:spacing w:before="40"/>
      <w:outlineLvl w:val="1"/>
    </w:pPr>
    <w:rPr>
      <w:rFonts w:cs="Calibri"/>
      <w:sz w:val="32"/>
      <w:szCs w:val="26"/>
      <w:lang w:eastAsia="en-GB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E107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5C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41F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41F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41F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41F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41F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рмалан"/>
    <w:basedOn w:val="Normal"/>
    <w:autoRedefine/>
    <w:qFormat/>
    <w:rsid w:val="000806C8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lang w:eastAsia="en-GB"/>
    </w:rPr>
  </w:style>
  <w:style w:type="paragraph" w:customStyle="1" w:styleId="Style1">
    <w:name w:val="Style1"/>
    <w:basedOn w:val="Normal"/>
    <w:qFormat/>
    <w:rsid w:val="000806C8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lang w:eastAsia="en-GB"/>
    </w:rPr>
  </w:style>
  <w:style w:type="paragraph" w:customStyle="1" w:styleId="1">
    <w:name w:val="Наслов 1"/>
    <w:basedOn w:val="Heading1"/>
    <w:autoRedefine/>
    <w:qFormat/>
    <w:rsid w:val="006A05C8"/>
    <w:pPr>
      <w:spacing w:before="480" w:after="120"/>
    </w:pPr>
    <w:rPr>
      <w:rFonts w:eastAsia="Arial" w:cs="Times New Roman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232AB"/>
    <w:rPr>
      <w:rFonts w:ascii="Times New Roman" w:eastAsia="Calibri" w:hAnsi="Times New Roman" w:cs="Calibri"/>
      <w:kern w:val="0"/>
      <w:sz w:val="36"/>
      <w:szCs w:val="32"/>
      <w:lang w:val="sr-Cyrl-RS" w:eastAsia="en-GB"/>
      <w14:ligatures w14:val="none"/>
    </w:rPr>
  </w:style>
  <w:style w:type="paragraph" w:customStyle="1" w:styleId="4">
    <w:name w:val="Наслов 4"/>
    <w:basedOn w:val="Heading4"/>
    <w:autoRedefine/>
    <w:qFormat/>
    <w:rsid w:val="006A05C8"/>
    <w:rPr>
      <w:rFonts w:ascii="Times New Roman" w:hAnsi="Times New Roman"/>
      <w:color w:val="auto"/>
      <w:lang w:val="en-US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5C8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Heading2Char">
    <w:name w:val="Heading 2 Char"/>
    <w:basedOn w:val="DefaultParagraphFont"/>
    <w:link w:val="Heading2"/>
    <w:uiPriority w:val="9"/>
    <w:rsid w:val="002232AB"/>
    <w:rPr>
      <w:rFonts w:ascii="Times New Roman" w:eastAsia="Calibri" w:hAnsi="Times New Roman" w:cs="Calibri"/>
      <w:kern w:val="0"/>
      <w:sz w:val="32"/>
      <w:szCs w:val="26"/>
      <w:lang w:val="sr-Cyrl-RS"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0752"/>
    <w:rPr>
      <w:rFonts w:asciiTheme="majorHAnsi" w:eastAsiaTheme="majorEastAsia" w:hAnsiTheme="majorHAnsi" w:cstheme="majorBidi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41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41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41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41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41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41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41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41F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41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41F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41F5"/>
    <w:rPr>
      <w:rFonts w:ascii="Times New Roman" w:hAnsi="Times New Roman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41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41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41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41F5"/>
    <w:rPr>
      <w:rFonts w:ascii="Times New Roman" w:hAnsi="Times New Roman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41F5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3441F5"/>
    <w:rPr>
      <w:b/>
      <w:bCs/>
    </w:rPr>
  </w:style>
  <w:style w:type="paragraph" w:customStyle="1" w:styleId="a0">
    <w:name w:val="Фуснота"/>
    <w:basedOn w:val="Normal"/>
    <w:qFormat/>
    <w:rsid w:val="003441F5"/>
    <w:pPr>
      <w:pBdr>
        <w:top w:val="nil"/>
        <w:left w:val="nil"/>
        <w:bottom w:val="nil"/>
        <w:right w:val="nil"/>
        <w:between w:val="nil"/>
      </w:pBdr>
      <w:jc w:val="both"/>
    </w:pPr>
    <w:rPr>
      <w:rFonts w:ascii="Times New Roman" w:eastAsia="Times New Roman" w:hAnsi="Times New Roman"/>
      <w:color w:val="000000"/>
      <w:sz w:val="20"/>
      <w:szCs w:val="20"/>
      <w:lang w:eastAsia="en-GB"/>
    </w:rPr>
  </w:style>
  <w:style w:type="character" w:styleId="Hyperlink">
    <w:name w:val="Hyperlink"/>
    <w:basedOn w:val="DefaultParagraphFont"/>
    <w:uiPriority w:val="99"/>
    <w:unhideWhenUsed/>
    <w:rsid w:val="003441F5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441F5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441F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166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66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6649"/>
    <w:rPr>
      <w:rFonts w:ascii="Calibri" w:eastAsia="Calibri" w:hAnsi="Calibri" w:cs="Times New Roman"/>
      <w:kern w:val="0"/>
      <w:sz w:val="20"/>
      <w:szCs w:val="20"/>
      <w:lang w:val="sr-Cyrl-R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66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6649"/>
    <w:rPr>
      <w:rFonts w:ascii="Calibri" w:eastAsia="Calibri" w:hAnsi="Calibri" w:cs="Times New Roman"/>
      <w:b/>
      <w:bCs/>
      <w:kern w:val="0"/>
      <w:sz w:val="20"/>
      <w:szCs w:val="20"/>
      <w:lang w:val="sr-Cyrl-R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6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6DF"/>
    <w:rPr>
      <w:rFonts w:ascii="Tahoma" w:eastAsia="Calibri" w:hAnsi="Tahoma" w:cs="Tahoma"/>
      <w:kern w:val="0"/>
      <w:sz w:val="16"/>
      <w:szCs w:val="16"/>
      <w:lang w:val="sr-Cyrl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5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enjamins.com/online/hts/" TargetMode="Externa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 Nikolic</dc:creator>
  <cp:keywords/>
  <dc:description/>
  <cp:lastModifiedBy>jelen</cp:lastModifiedBy>
  <cp:revision>9</cp:revision>
  <dcterms:created xsi:type="dcterms:W3CDTF">2024-05-16T09:08:00Z</dcterms:created>
  <dcterms:modified xsi:type="dcterms:W3CDTF">2024-06-17T05:50:00Z</dcterms:modified>
</cp:coreProperties>
</file>